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262" w:rsidRDefault="00253262" w:rsidP="00253262">
      <w:pPr>
        <w:jc w:val="center"/>
        <w:rPr>
          <w:rFonts w:cs="Arial"/>
          <w:b/>
          <w:caps/>
        </w:rPr>
      </w:pPr>
    </w:p>
    <w:p w:rsidR="00253262" w:rsidRPr="00253262" w:rsidRDefault="00253262" w:rsidP="00253262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53262">
        <w:rPr>
          <w:rFonts w:ascii="Times New Roman" w:hAnsi="Times New Roman" w:cs="Times New Roman"/>
          <w:b/>
          <w:caps/>
          <w:sz w:val="24"/>
          <w:szCs w:val="24"/>
        </w:rPr>
        <w:t>Пояснительная записка</w:t>
      </w:r>
    </w:p>
    <w:p w:rsidR="00253262" w:rsidRPr="00253262" w:rsidRDefault="00253262" w:rsidP="001B79F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 xml:space="preserve">Рабочая программа по обществознанию для 11 класса составлена на основе федерального компонента государственного стандарта (основного) общего образования и на основе примерной программы  по обществознанию. Программа рассчитана в </w:t>
      </w:r>
      <w:r w:rsidRPr="0025326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2E102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E1024">
        <w:rPr>
          <w:rFonts w:ascii="Times New Roman" w:hAnsi="Times New Roman" w:cs="Times New Roman"/>
          <w:sz w:val="24"/>
          <w:szCs w:val="24"/>
        </w:rPr>
        <w:t xml:space="preserve"> классе</w:t>
      </w:r>
      <w:r w:rsidRPr="00253262">
        <w:rPr>
          <w:rFonts w:ascii="Times New Roman" w:hAnsi="Times New Roman" w:cs="Times New Roman"/>
          <w:sz w:val="24"/>
          <w:szCs w:val="24"/>
        </w:rPr>
        <w:t xml:space="preserve"> </w:t>
      </w:r>
      <w:r w:rsidR="001B79F1">
        <w:rPr>
          <w:rFonts w:ascii="Times New Roman" w:hAnsi="Times New Roman" w:cs="Times New Roman"/>
          <w:sz w:val="24"/>
          <w:szCs w:val="24"/>
        </w:rPr>
        <w:t>на</w:t>
      </w:r>
      <w:bookmarkStart w:id="0" w:name="_GoBack"/>
      <w:bookmarkEnd w:id="0"/>
      <w:r w:rsidRPr="00253262">
        <w:rPr>
          <w:rFonts w:ascii="Times New Roman" w:hAnsi="Times New Roman" w:cs="Times New Roman"/>
          <w:sz w:val="24"/>
          <w:szCs w:val="24"/>
        </w:rPr>
        <w:t xml:space="preserve"> 68 часов, из расчета 2 учебных часа в неделю. </w:t>
      </w:r>
    </w:p>
    <w:p w:rsidR="00253262" w:rsidRPr="00253262" w:rsidRDefault="00253262" w:rsidP="00CD4503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 xml:space="preserve">Содержание программы направлено на освоение учащимися знаний, умений и навыков на базовом уровне, что соответствует Образовательной программе школы. </w:t>
      </w:r>
    </w:p>
    <w:p w:rsidR="00253262" w:rsidRPr="00253262" w:rsidRDefault="00253262" w:rsidP="00CD4503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>Она включает все темы, предусмотренные федеральным компонентом государственного образовательного стандарта основного общего образования по обществознанию.</w:t>
      </w:r>
    </w:p>
    <w:p w:rsidR="00253262" w:rsidRPr="00253262" w:rsidRDefault="00253262" w:rsidP="00CD4503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>Для реализации Рабочей программы используется учебно-методический комплект, включающий:</w:t>
      </w:r>
    </w:p>
    <w:p w:rsidR="00253262" w:rsidRPr="00253262" w:rsidRDefault="00253262" w:rsidP="00CD4503">
      <w:pPr>
        <w:ind w:left="360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 xml:space="preserve">1.  учебник «Обществознание»; базовый уровень </w:t>
      </w:r>
    </w:p>
    <w:p w:rsidR="00253262" w:rsidRPr="00253262" w:rsidRDefault="00253262" w:rsidP="00CD4503">
      <w:pPr>
        <w:ind w:left="360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>(Л.Н.Боголюбов, Н.И. Городецкая…) Просвещение 2008г.</w:t>
      </w:r>
    </w:p>
    <w:p w:rsidR="00253262" w:rsidRPr="00253262" w:rsidRDefault="00253262" w:rsidP="00CD4503">
      <w:pPr>
        <w:ind w:left="360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>2. Конституция РФ</w:t>
      </w:r>
    </w:p>
    <w:p w:rsidR="00253262" w:rsidRPr="00253262" w:rsidRDefault="00253262" w:rsidP="00CD4503">
      <w:pPr>
        <w:ind w:left="360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>3. Сборник законов РФ</w:t>
      </w:r>
    </w:p>
    <w:p w:rsidR="00253262" w:rsidRPr="00253262" w:rsidRDefault="00253262" w:rsidP="00CD4503">
      <w:pPr>
        <w:ind w:left="360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>6. Тесты по обществознанию: пособие для подготовки к ЕГЭ 2016г.</w:t>
      </w:r>
    </w:p>
    <w:p w:rsidR="00253262" w:rsidRPr="00253262" w:rsidRDefault="00253262" w:rsidP="00CD4503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53262">
        <w:rPr>
          <w:rFonts w:ascii="Times New Roman" w:hAnsi="Times New Roman" w:cs="Times New Roman"/>
          <w:b/>
          <w:sz w:val="24"/>
          <w:szCs w:val="24"/>
        </w:rPr>
        <w:t>Цели и задачи программы обучения</w:t>
      </w:r>
    </w:p>
    <w:p w:rsidR="00253262" w:rsidRPr="00253262" w:rsidRDefault="00253262" w:rsidP="00CD450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>Развитие личности в период ранней юности, её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личному самоопределению и самореализации; интереса к изучению социальных и гуманитарных дисциплин.</w:t>
      </w:r>
    </w:p>
    <w:p w:rsidR="00253262" w:rsidRPr="00253262" w:rsidRDefault="00253262" w:rsidP="00CD450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>Воспитание общероссийской идентичности, гражданской ответственности, правового самосознания, толерантности, приверженности гуманистическим и демократическим ценностям, закреплённым в конституции РФ.</w:t>
      </w:r>
    </w:p>
    <w:p w:rsidR="00253262" w:rsidRPr="00253262" w:rsidRDefault="00253262" w:rsidP="00CD450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 xml:space="preserve">Освоение системы знаний об экономической и иных видах деятельности людей.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гражданина.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для самообразования.  </w:t>
      </w:r>
    </w:p>
    <w:p w:rsidR="00253262" w:rsidRPr="00253262" w:rsidRDefault="00253262" w:rsidP="00CD450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>Овладение умениями 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 практической деятельности, необходимых для участия в жизни гражданского общества и государства;</w:t>
      </w:r>
    </w:p>
    <w:p w:rsidR="00253262" w:rsidRPr="00253262" w:rsidRDefault="00253262" w:rsidP="00CD450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 xml:space="preserve">Формирование опыта применения полученных знаний и умений для решения типичных задач в области социальных отношений; гражданской и общественной деятельности, межличностных отношений, отношений между людьми различных национальностей и вероисповеданий, в семейно-бытовой сфере. </w:t>
      </w:r>
    </w:p>
    <w:p w:rsidR="00253262" w:rsidRPr="00253262" w:rsidRDefault="00253262" w:rsidP="00CD4503">
      <w:pPr>
        <w:ind w:left="720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lastRenderedPageBreak/>
        <w:t xml:space="preserve">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 </w:t>
      </w:r>
    </w:p>
    <w:p w:rsidR="00253262" w:rsidRPr="00253262" w:rsidRDefault="00253262" w:rsidP="00CD4503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b/>
          <w:iCs/>
          <w:sz w:val="24"/>
          <w:szCs w:val="24"/>
        </w:rPr>
        <w:t>ТРЕБОВАНИЯ К УРОВНЮ ПОДГОТОВКИ УЧАЩИХСЯ</w:t>
      </w:r>
    </w:p>
    <w:p w:rsidR="00253262" w:rsidRPr="00253262" w:rsidRDefault="00253262" w:rsidP="00CD4503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53262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253262" w:rsidRPr="00253262" w:rsidRDefault="00253262" w:rsidP="00CD4503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 xml:space="preserve">Биосоциальную  сущность человека, основные этапы и факторы социализации личности, место и роль человека в системе общественных отношений; </w:t>
      </w:r>
    </w:p>
    <w:p w:rsidR="00253262" w:rsidRPr="00253262" w:rsidRDefault="00253262" w:rsidP="00CD4503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>Тенденции развития общества в целом как сложной динамичной системы, а также важнейших социальных институтов;</w:t>
      </w:r>
    </w:p>
    <w:p w:rsidR="00253262" w:rsidRPr="00253262" w:rsidRDefault="00253262" w:rsidP="00CD4503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>Необходимость регулирования общественных отношений, сущность социальных норм, механизмы правового регулирования,</w:t>
      </w:r>
    </w:p>
    <w:p w:rsidR="00253262" w:rsidRPr="00253262" w:rsidRDefault="00253262" w:rsidP="00CD4503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>Особенности социально-гуманитарного познания;</w:t>
      </w:r>
    </w:p>
    <w:p w:rsidR="00253262" w:rsidRPr="00253262" w:rsidRDefault="00253262" w:rsidP="00CD4503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53262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253262" w:rsidRPr="00253262" w:rsidRDefault="00253262" w:rsidP="00CD4503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>Характеризовать основные социальные объекты, выделяя их существенные признаки, закономерности развития;</w:t>
      </w:r>
    </w:p>
    <w:p w:rsidR="00253262" w:rsidRPr="00253262" w:rsidRDefault="00253262" w:rsidP="00CD4503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 xml:space="preserve">Анализировать актуальную 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 понятиями; </w:t>
      </w:r>
    </w:p>
    <w:p w:rsidR="00253262" w:rsidRPr="00253262" w:rsidRDefault="00253262" w:rsidP="00CD4503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>Объяснять 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</w:t>
      </w:r>
    </w:p>
    <w:p w:rsidR="00253262" w:rsidRPr="00253262" w:rsidRDefault="00253262" w:rsidP="00CD4503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 xml:space="preserve"> Раскрывать на примерах изученные теоретические положения и понятия социально-экономических и гуманитарных наук;</w:t>
      </w:r>
    </w:p>
    <w:p w:rsidR="00253262" w:rsidRPr="00253262" w:rsidRDefault="00253262" w:rsidP="00CD4503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>Осуществлять поиск социальной информации, представленной в различных знаковых системах (текст, схема, таблица, диаграмма…). Извлекать из неадаптированных текстов (правовых, научно-популярных, публицистических…) знания по заданным темам;</w:t>
      </w:r>
    </w:p>
    <w:p w:rsidR="00253262" w:rsidRPr="00253262" w:rsidRDefault="00253262" w:rsidP="00CD4503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>Систематизировать, анализировать и обобщать неупорядоченную социальную информацию; различать в ней факты и мнения, аргументы и выводы;</w:t>
      </w:r>
    </w:p>
    <w:p w:rsidR="00253262" w:rsidRPr="00253262" w:rsidRDefault="00253262" w:rsidP="00CD4503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>Оценивать действия субъектов социальной жизни, включая личности, группы, организации, с точки зрения социальных норм, экономической рациональности;</w:t>
      </w:r>
    </w:p>
    <w:p w:rsidR="00253262" w:rsidRPr="00253262" w:rsidRDefault="00253262" w:rsidP="00CD4503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>Формировать на основе приобретённых обществоведческих знаний собственные суждения и аргументы по определённым проблемам;</w:t>
      </w:r>
    </w:p>
    <w:p w:rsidR="00253262" w:rsidRPr="00253262" w:rsidRDefault="00253262" w:rsidP="00CD4503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>Подготавливать устное выступление, творческую работу по социальной проблематике;</w:t>
      </w:r>
    </w:p>
    <w:p w:rsidR="00253262" w:rsidRPr="00253262" w:rsidRDefault="00253262" w:rsidP="00CD4503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>Применять социально-экономические и гуманитарные знания в процессе решения познавательных задач по актуальным социальным проблемам;</w:t>
      </w:r>
    </w:p>
    <w:p w:rsidR="00253262" w:rsidRPr="00253262" w:rsidRDefault="00253262" w:rsidP="00CD4503">
      <w:pPr>
        <w:ind w:left="720" w:hanging="12"/>
        <w:rPr>
          <w:rFonts w:ascii="Times New Roman" w:hAnsi="Times New Roman" w:cs="Times New Roman"/>
          <w:b/>
          <w:sz w:val="24"/>
          <w:szCs w:val="24"/>
        </w:rPr>
      </w:pPr>
      <w:r w:rsidRPr="00253262">
        <w:rPr>
          <w:rFonts w:ascii="Times New Roman" w:hAnsi="Times New Roman" w:cs="Times New Roman"/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253262" w:rsidRPr="00253262" w:rsidRDefault="00253262" w:rsidP="00CD4503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>Успешного выполнения типичных социальных ролей; сознательного взаимодействия с различными социальными институтами;</w:t>
      </w:r>
    </w:p>
    <w:p w:rsidR="00253262" w:rsidRPr="00253262" w:rsidRDefault="00253262" w:rsidP="00CD4503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>Совершенствования собственной познавательной деятельности;</w:t>
      </w:r>
    </w:p>
    <w:p w:rsidR="00253262" w:rsidRPr="00253262" w:rsidRDefault="00253262" w:rsidP="00CD4503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>Критического восприятия информации, получаемой в межличностном общении и в массовой коммуникации; осуществления самостоятельного поиска, анализа и использования собранной социальной информации;</w:t>
      </w:r>
    </w:p>
    <w:p w:rsidR="00253262" w:rsidRPr="00253262" w:rsidRDefault="00253262" w:rsidP="00CD4503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>Решения практических жизненных проблем, возникающих в социальной деятельности;</w:t>
      </w:r>
    </w:p>
    <w:p w:rsidR="00253262" w:rsidRPr="00253262" w:rsidRDefault="00253262" w:rsidP="00CD4503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lastRenderedPageBreak/>
        <w:t>Ориентировки в актуальных общественных событиях, определения личной гражданской  позиции;</w:t>
      </w:r>
    </w:p>
    <w:p w:rsidR="00253262" w:rsidRPr="00253262" w:rsidRDefault="00253262" w:rsidP="00CD4503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>Предвидения возможных последствий определённых социальных действий;</w:t>
      </w:r>
    </w:p>
    <w:p w:rsidR="00253262" w:rsidRPr="00253262" w:rsidRDefault="00253262" w:rsidP="00CD4503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>Оценки происходящих событий и поведения людей с точки зрения морали и права;</w:t>
      </w:r>
    </w:p>
    <w:p w:rsidR="00253262" w:rsidRPr="00253262" w:rsidRDefault="00253262" w:rsidP="00CD4503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>Реализации и защиты прав человека и гражданина, осознанного выполнения гражданских обязанностей;</w:t>
      </w:r>
    </w:p>
    <w:p w:rsidR="00253262" w:rsidRPr="00253262" w:rsidRDefault="00253262" w:rsidP="00CD4503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 xml:space="preserve"> Осуществления конструктивного взаимодействия людей с разными убеждениями, культурными ценностями и социальным положением.</w:t>
      </w:r>
    </w:p>
    <w:p w:rsidR="00253262" w:rsidRPr="00253262" w:rsidRDefault="00253262" w:rsidP="00CD4503">
      <w:pPr>
        <w:rPr>
          <w:rFonts w:ascii="Times New Roman" w:hAnsi="Times New Roman" w:cs="Times New Roman"/>
          <w:sz w:val="24"/>
          <w:szCs w:val="24"/>
        </w:rPr>
      </w:pPr>
    </w:p>
    <w:p w:rsidR="00253262" w:rsidRPr="00253262" w:rsidRDefault="00253262" w:rsidP="00CD4503">
      <w:pPr>
        <w:ind w:firstLine="709"/>
        <w:rPr>
          <w:rFonts w:ascii="Times New Roman" w:hAnsi="Times New Roman" w:cs="Times New Roman"/>
          <w:b/>
          <w:caps/>
          <w:sz w:val="24"/>
          <w:szCs w:val="24"/>
        </w:rPr>
      </w:pPr>
      <w:r w:rsidRPr="00253262">
        <w:rPr>
          <w:rFonts w:ascii="Times New Roman" w:hAnsi="Times New Roman" w:cs="Times New Roman"/>
          <w:b/>
          <w:caps/>
          <w:sz w:val="24"/>
          <w:szCs w:val="24"/>
        </w:rPr>
        <w:t>содержание ПРОГРАММЫ учебного курса</w:t>
      </w:r>
    </w:p>
    <w:p w:rsidR="00253262" w:rsidRPr="00253262" w:rsidRDefault="00253262" w:rsidP="00CD4503">
      <w:pPr>
        <w:ind w:firstLine="709"/>
        <w:rPr>
          <w:rFonts w:ascii="Times New Roman" w:hAnsi="Times New Roman" w:cs="Times New Roman"/>
          <w:b/>
          <w:caps/>
          <w:sz w:val="24"/>
          <w:szCs w:val="24"/>
        </w:rPr>
      </w:pPr>
    </w:p>
    <w:p w:rsidR="00253262" w:rsidRPr="00253262" w:rsidRDefault="00253262" w:rsidP="00CD4503">
      <w:pPr>
        <w:ind w:firstLine="709"/>
        <w:rPr>
          <w:rFonts w:ascii="Times New Roman" w:hAnsi="Times New Roman" w:cs="Times New Roman"/>
          <w:b/>
          <w:caps/>
          <w:sz w:val="24"/>
          <w:szCs w:val="24"/>
        </w:rPr>
      </w:pPr>
      <w:r w:rsidRPr="00253262">
        <w:rPr>
          <w:rFonts w:ascii="Times New Roman" w:hAnsi="Times New Roman" w:cs="Times New Roman"/>
          <w:b/>
          <w:sz w:val="24"/>
          <w:szCs w:val="24"/>
        </w:rPr>
        <w:t xml:space="preserve">Глава 1  Человек и экономика   </w:t>
      </w:r>
    </w:p>
    <w:p w:rsidR="00253262" w:rsidRPr="00253262" w:rsidRDefault="00253262" w:rsidP="00CD4503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>Экономика и экономическая наука. Спрос и предложение. Рыночные структуры. Рынки сырья и материалов, товаров и услуг, капиталов, труда; их специфика.</w:t>
      </w:r>
    </w:p>
    <w:p w:rsidR="00253262" w:rsidRPr="00253262" w:rsidRDefault="00253262" w:rsidP="00CD4503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>Понятие экономического роста. Факторы роста. Экстенсивный и интенсивный рост. Экономическое развитие. Экономический цикл. Понятие ВВП.</w:t>
      </w:r>
    </w:p>
    <w:p w:rsidR="00253262" w:rsidRPr="00253262" w:rsidRDefault="00253262" w:rsidP="00CD4503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>Рыночные отношения в современной экономике. Особенности современной экономики России. Экономическая политика РФ. Совершенная и несовершенная конкуренция. Политика защиты конкуренции и антимонопольное законодательство. Естественные монополии, их роль и значение в экономике России.</w:t>
      </w:r>
    </w:p>
    <w:p w:rsidR="00253262" w:rsidRPr="00253262" w:rsidRDefault="00253262" w:rsidP="00CD4503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>Экономика предприятия. Факторы производства и факторные доходы. Экономические и бухгалтерские издержки и прибыль. Постоянные и переменные издержки.</w:t>
      </w:r>
    </w:p>
    <w:p w:rsidR="00253262" w:rsidRPr="00253262" w:rsidRDefault="00253262" w:rsidP="00CD4503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>Правовые основы предпринимательства. Организационно-правовые формы. Стадии государственной регистрации фирмы. Источники финансирования бизнеса. Основные принципы менеджмента. Основы маркетинга.</w:t>
      </w:r>
    </w:p>
    <w:p w:rsidR="00253262" w:rsidRPr="00253262" w:rsidRDefault="00253262" w:rsidP="00CD4503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>Роль государства в экономике. Общественные блага. Внешние эффекты. Налоговая система в РФ. Виды налогов. Функции налогов. Налоги, уплачиваемые предприятиями. Основы денежной и бюджетной политики государства. Кредитно-финансовая политика. Государственный бюджет. Государственный долг. Банковская система. Роль Центрального банка в банковской системе России. Финансовые институты. Виды, причины и последствия инфляции.</w:t>
      </w:r>
    </w:p>
    <w:p w:rsidR="00253262" w:rsidRPr="00253262" w:rsidRDefault="00253262" w:rsidP="00CD4503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 xml:space="preserve">Рынок труда. Безработица и государственная политика в области занятости в России. Мировая экономика. Государственная политика в области международной торговли. </w:t>
      </w:r>
    </w:p>
    <w:p w:rsidR="00253262" w:rsidRPr="00253262" w:rsidRDefault="00253262" w:rsidP="00CD4503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 xml:space="preserve">Глобальные экономические проблемы. Рациональное поведение потребителя и производителя. </w:t>
      </w:r>
    </w:p>
    <w:p w:rsidR="00253262" w:rsidRPr="00253262" w:rsidRDefault="00253262" w:rsidP="00CD4503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53262">
        <w:rPr>
          <w:rFonts w:ascii="Times New Roman" w:hAnsi="Times New Roman" w:cs="Times New Roman"/>
          <w:b/>
          <w:sz w:val="24"/>
          <w:szCs w:val="24"/>
        </w:rPr>
        <w:t xml:space="preserve">Глава 2     Проблемы социально-политической и духовной жизни        </w:t>
      </w:r>
    </w:p>
    <w:p w:rsidR="00253262" w:rsidRPr="00253262" w:rsidRDefault="00253262" w:rsidP="00CD4503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>Свобода в деятельности человека. Свобода и ответственность, характеристика особенностей свободного общества.</w:t>
      </w:r>
    </w:p>
    <w:p w:rsidR="00253262" w:rsidRPr="00253262" w:rsidRDefault="00253262" w:rsidP="00CD4503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lastRenderedPageBreak/>
        <w:t>Общественное сознание. Сущность и особенности, структура общественного сознания. Общественная психология и идеология. Индивидуальное и общественное сознание. Политическое сознание. Политика как общественное явление. Политическая система, её структура и сущность. Политическая деятельность. Политические цели и средства их достижения. Политический экстрим. Политический статус личности. Политическое участие. Политическое поведение. Политический режим. Типология политических режимов. Демократия, её основные ценности и признаки. Отличительные черты выборов в демократическом обществе. Гражданское общество и государство. Проблемы формирования правового государства и гражданского общества в РФ. Роль СМИ в политической жизни общества. Влияние СМИ на позицию избирателя во время предвыборных кампаний. Политический процесс. Избирательная кампания в РФ. Законодательство РФ о выборах.</w:t>
      </w:r>
    </w:p>
    <w:p w:rsidR="00253262" w:rsidRPr="00253262" w:rsidRDefault="00253262" w:rsidP="00CD4503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 xml:space="preserve">Политическая элита и политическое лидерство. Многопартийность. Политические партии и движения, их классификация. Законодательное регулирование деятельности партий в РФ. Человек в политической жизни. Демографическая ситуация в современной России. Семья как социальный институт. Семья и брак. Тенденции развития семьи в современном мире. Проблема неполных семей. Современная демографическая ситуация в РФ. Религиозные объединения и организации в РФ. Межнациональные отношения, этносоциальные конфликты, пути их решения. </w:t>
      </w:r>
    </w:p>
    <w:p w:rsidR="00253262" w:rsidRPr="00253262" w:rsidRDefault="00253262" w:rsidP="00CD4503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253262">
        <w:rPr>
          <w:rFonts w:ascii="Times New Roman" w:hAnsi="Times New Roman" w:cs="Times New Roman"/>
          <w:b/>
          <w:sz w:val="24"/>
          <w:szCs w:val="24"/>
        </w:rPr>
        <w:t xml:space="preserve">                     Глава3     Человек и закон  </w:t>
      </w:r>
    </w:p>
    <w:p w:rsidR="00253262" w:rsidRPr="00253262" w:rsidRDefault="00253262" w:rsidP="00CD4503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 xml:space="preserve">Право в системе социальных норм. Система российского права. Законотворческий процесс в РФ. </w:t>
      </w:r>
    </w:p>
    <w:p w:rsidR="00253262" w:rsidRPr="00253262" w:rsidRDefault="00253262" w:rsidP="00CD4503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>Гражданин РФ. Гражданство в РФ. Права и обязанности, принадлежащие только гражданину. Воинская обязанность. Призыв на военную службу. Военная служба по контракту. Альтернативная гражданская служба.</w:t>
      </w:r>
    </w:p>
    <w:p w:rsidR="00253262" w:rsidRPr="00253262" w:rsidRDefault="00253262" w:rsidP="00CD4503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>Экологическое право. Право на благоприятную окружающую среду и способы его защиты. Экологические правонарушения. Природоохранные и природоресурсные нормы. Субъекты гражданского права. Понятия юридического и физического лица. Организационно-правовые формы и правовой режим предпринимательской деятельности. Имущественные права. Право собственности. Неимущественные права: честь, достоинство, имя.</w:t>
      </w:r>
    </w:p>
    <w:p w:rsidR="00253262" w:rsidRPr="00253262" w:rsidRDefault="00253262" w:rsidP="00CD4503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>Порядок и условия заключения и расторжения брака. Правовое регулирование отношений супругов. Права и обязанности родителей и детей.</w:t>
      </w:r>
    </w:p>
    <w:p w:rsidR="00253262" w:rsidRPr="00253262" w:rsidRDefault="00253262" w:rsidP="00CD4503">
      <w:pPr>
        <w:rPr>
          <w:rFonts w:ascii="Times New Roman" w:hAnsi="Times New Roman" w:cs="Times New Roman"/>
          <w:sz w:val="24"/>
          <w:szCs w:val="24"/>
        </w:rPr>
      </w:pPr>
      <w:r w:rsidRPr="00253262">
        <w:rPr>
          <w:rFonts w:ascii="Times New Roman" w:hAnsi="Times New Roman" w:cs="Times New Roman"/>
          <w:sz w:val="24"/>
          <w:szCs w:val="24"/>
        </w:rPr>
        <w:t>Законодательство РФ. Об образовании. Правила приёма в образовательное учреждение профессионального образования. Трудовое законодательство РФ. Порядок приёма на работу, заключения и расторжения трудового договора. Споры, порядок их рассмотрения. Основные правила и принципы гражданского процесса. Особенности административной юрисдикции. Особенности уголовного процесса. Виды уголовных наказаний и порядок их назначения. Конституционное судопроизводство. Правовые основы социальной защиты и социального обеспечения. Основные нормы социального страхования и пенсионная система. Понятие и система международного права. Взаимоотношения международного и национального права. Международная защита прав человека в условиях мирного и военного времени.</w:t>
      </w:r>
    </w:p>
    <w:p w:rsidR="008B10AC" w:rsidRDefault="008B10AC" w:rsidP="008B10AC">
      <w:pPr>
        <w:ind w:hanging="142"/>
        <w:jc w:val="center"/>
        <w:rPr>
          <w:rFonts w:ascii="Times New Roman" w:hAnsi="Times New Roman" w:cs="Times New Roman"/>
          <w:b/>
          <w:color w:val="333333"/>
        </w:rPr>
      </w:pPr>
    </w:p>
    <w:p w:rsidR="009950E7" w:rsidRPr="00DB5B13" w:rsidRDefault="00822C1C" w:rsidP="00DB5B13">
      <w:pPr>
        <w:spacing w:line="240" w:lineRule="auto"/>
        <w:ind w:hanging="142"/>
        <w:jc w:val="center"/>
        <w:rPr>
          <w:rFonts w:ascii="Times New Roman" w:hAnsi="Times New Roman" w:cs="Times New Roman"/>
          <w:sz w:val="28"/>
          <w:szCs w:val="28"/>
        </w:rPr>
      </w:pPr>
      <w:r w:rsidRPr="00DB5B13">
        <w:rPr>
          <w:rFonts w:ascii="Times New Roman" w:hAnsi="Times New Roman" w:cs="Times New Roman"/>
          <w:b/>
          <w:color w:val="333333"/>
          <w:sz w:val="28"/>
          <w:szCs w:val="28"/>
        </w:rPr>
        <w:lastRenderedPageBreak/>
        <w:t xml:space="preserve">Календарно – тематическое </w:t>
      </w:r>
      <w:r w:rsidRPr="00DB5B13">
        <w:rPr>
          <w:rFonts w:ascii="Times New Roman" w:hAnsi="Times New Roman" w:cs="Times New Roman"/>
          <w:b/>
          <w:sz w:val="28"/>
          <w:szCs w:val="28"/>
        </w:rPr>
        <w:t>планирование</w:t>
      </w:r>
    </w:p>
    <w:tbl>
      <w:tblPr>
        <w:tblpPr w:leftFromText="180" w:rightFromText="180" w:vertAnchor="text" w:horzAnchor="margin" w:tblpXSpec="center" w:tblpY="740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709"/>
        <w:gridCol w:w="2518"/>
        <w:gridCol w:w="1559"/>
        <w:gridCol w:w="1451"/>
        <w:gridCol w:w="817"/>
        <w:gridCol w:w="851"/>
      </w:tblGrid>
      <w:tr w:rsidR="00822C1C" w:rsidRPr="00253262" w:rsidTr="00DB5B13">
        <w:trPr>
          <w:trHeight w:val="64"/>
        </w:trPr>
        <w:tc>
          <w:tcPr>
            <w:tcW w:w="567" w:type="dxa"/>
            <w:vMerge w:val="restart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01" w:type="dxa"/>
            <w:vMerge w:val="restart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709" w:type="dxa"/>
            <w:vMerge w:val="restart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Кол. час.</w:t>
            </w:r>
          </w:p>
        </w:tc>
        <w:tc>
          <w:tcPr>
            <w:tcW w:w="2518" w:type="dxa"/>
            <w:vMerge w:val="restart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урока</w:t>
            </w:r>
          </w:p>
        </w:tc>
        <w:tc>
          <w:tcPr>
            <w:tcW w:w="1559" w:type="dxa"/>
            <w:vMerge w:val="restart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Материалы пособия</w:t>
            </w:r>
          </w:p>
        </w:tc>
        <w:tc>
          <w:tcPr>
            <w:tcW w:w="1451" w:type="dxa"/>
            <w:vMerge w:val="restart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Дом. задание и подробности урока</w:t>
            </w:r>
          </w:p>
        </w:tc>
        <w:tc>
          <w:tcPr>
            <w:tcW w:w="1668" w:type="dxa"/>
            <w:gridSpan w:val="2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</w:tr>
      <w:tr w:rsidR="00822C1C" w:rsidRPr="00253262" w:rsidTr="00DB5B13">
        <w:trPr>
          <w:cantSplit/>
          <w:trHeight w:val="590"/>
        </w:trPr>
        <w:tc>
          <w:tcPr>
            <w:tcW w:w="567" w:type="dxa"/>
            <w:vMerge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vMerge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vMerge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53262" w:rsidRPr="00253262" w:rsidRDefault="00253262" w:rsidP="00DB5B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509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Экономика: наука и хозяйство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экономическая наука. Спрос и предложение. 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Учебник,  тетрадь, 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П.1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859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Экономика: наука и хозяйство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Рыночные структуры. Рынки сырья и материалов, товаров и услуг, капиталов, труда; их специфика.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 тетрадь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П.1.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1200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Экономический рост и развитие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Понятие экономического роста. Факторы роста. Экстенсивный и интенсивный рост. Экономическое развитие. Экономический цикл. Понятие ВВП.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тетрадь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П.2.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9.9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908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Экономический рост и развитие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Факторы роста. Экстенсивный и интенсивный рост. Экономическое развитие. Экономический цикл. Понятие ВВП.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 тетрадь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П.2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13.9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807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Экономический рост и развитие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Факторы роста. Экстенсивный и интенсивный рост. Экономическое развитие. Экономический цикл. Понятие ВВП.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 тетрадь для записи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П.2</w:t>
            </w:r>
          </w:p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16.9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769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Рыночные отношения в экономике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 xml:space="preserve">Рыночные отношения в современной экономике. Особенности современной экономики России. 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тетрадь для записи.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П.3.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20.9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1110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Рыночные отношения в экономике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политика РФ. Совершенная и несовершенная конкуренция. Политика защиты конкуренции и антимонопольное законодательство. 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тетрадь.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П.3.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23.9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2400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Рыночные отношения в экономике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Политика защиты конкуренции и антимонопольное законодательство. Естественные монополии, их роль и значение в экономике России.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тетрадь для записи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П.3.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27.9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802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Фирмы в экономике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Стадии государственной регистрации фирмы.  Экономика предприятия. Факторы производства и факторные доходы. Экономические и бухгалтерские издержки и прибыль. Постоянные и переменные издержки.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 тетрадь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П.4.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30.9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458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Фирмы в экономике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бизнеса. Основные принципы менеджмента. Основы маркетинга.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 тетрадь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П.4.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558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Правовые основы предпринимательской деятельности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Правовые основы предпринимательства. Организационно-правовые формы.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 тетрадь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П.5.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822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Правовые основы предпринимательской деятельности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Правовые основы предпринимательства. Организационно-правовые формы.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 тетрадь для записи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П.5.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11. 10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880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Слагаемые успеха в бизнесе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бизнеса. Основные принципы менеджмента. Основы маркетинга.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тетрадь для записи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П.6.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14. 10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924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Слагаемые успеха в бизнесе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бизнеса. Основные принципы менеджмента. Основы маркетинга.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тетрадь для записи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П.6.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18. 10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508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Экономика и государство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 xml:space="preserve">Роль государства в экономике. Общественные блага. Внешние эффекты. 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тетрадь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П.7.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21. 10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696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Экономика и государство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Налоговая система в РФ. Виды налогов. Функции налогов. Налоги, уплачиваемые предприятиями. Основы денежной и бюджетной политики государства.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Учебник, тетрадь, 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П.7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25. 10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799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Финансы в экономике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 xml:space="preserve">Кредитно-финансовая политика. Государственный бюджет. Государственный долг. 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тетрадь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П.8.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28. 10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900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Финансы в экономике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Банковская система. Роль Центрального банка в банковской системе России. Финансовые институты. Виды, причины и последствия инфляции.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Учебник,  тетрадь для записи, 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П.8.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771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Занятость и безработица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 xml:space="preserve">Рынок труда. Безработица и государственная политика в области занятости в России. 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тетрадь, учебник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П.9.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759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Занятость и безработица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Рынок труда. Безработица и государственная политика в области занятости в России.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Учебник, тетрадь для записи 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П.9.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11. 11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664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Мировая экономика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Мировая экономика. Государственная политика в области международной торговли.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 тетрадь.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П.10.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15. 11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704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Мировая экономика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Государственная политика в области международной торговли.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тетрадь для записи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П.10.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18. 11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706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Мировая экономика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Глобальные экономические проблемы.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Учебник, тетрадь для записи, 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П.10.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22. 11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886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Человек в системе экономических отношений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Рациональное поведение потребителя и производителя.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тетрадь для записи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П.11.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25. 11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667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Человек в системе экономических отношений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Экономические отношения между потребителем и производителем.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 тетрадь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П.11.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29. 11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471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Человек в системе экономических отношений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Экономические отношения между потребителем и производителем.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тетрадь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П.11.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758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Выводы к главе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заданиям. 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Учебник,  тетрадь для записи, презентация 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П.1-11.работа по выводам.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767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Защита презентации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Учебник, тетрадь для записи, 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П.1-11.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9.12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825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Свобода в деятельности человека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Свобода в деятельности человека. Свобода и ответственность, характеристика особенностей свободного общества.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Учебник, тетрадь, 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П.12.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13. 12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832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Свобода в деятельности человека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Свобода и ответственность, характеристика особенностей свободного общества.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Учебник, тетрадь, 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П.12.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16. 12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843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Общественное сознание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tabs>
                <w:tab w:val="left" w:pos="99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Общественное сознание. Сущность и особенности, структура общественного сознания. 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Учебник,  тетрадь, 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П.13.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20. 12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604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Общественное сознание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tabs>
                <w:tab w:val="left" w:pos="99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Общественная психология и идеология. Индивидуальное и общественное сознание.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тетрадь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П.13.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23. 12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641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Политическое сознание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tabs>
                <w:tab w:val="left" w:pos="99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Политическое сознание. Политика как общественное явление. 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Учебник, тетрадь, 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П.14.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27. 12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584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Политическое сознание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Политическая система, её структура и сущность.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Учебник,  тетрадь, 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П.14.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30. 12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692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Политическое поведение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Политическая деятельность. Политические цели и средства их достижения. Политический экстрим. 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Учебник, тетрадь 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П.15.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836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Политическое поведение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Политический статус личности. Политическое участие. Политическое поведение. Политический режим. Типология политических режимов.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тетрадь.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П.15.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766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Политическая элита и политическое лидерство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Демократия, её основные ценности и признаки. Отличительные черты выборов в демократическом обществе.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тетрадь.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П.16.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584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Политическая элита и политическое лидерство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Гражданское общество и государство. Проблемы формирования правового государства и гражданского общества в РФ.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тетрадь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П.16.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20.1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580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Политическая элита и политическое лидерство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Роль СМИ в политической жизни общества. Влияние СМИ на позицию избирателя во время предвыборных кампаний. Политический процесс. Избирательная кампания в РФ. Законодательство РФ о выборах.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тетрадь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П.19.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24.1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812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Демографическая ситуация в современной России и проблемы неполной семьи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 xml:space="preserve">Семья как социальный институт. Семья и брак. Тенденции развития семьи в современном мире. 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тетрадь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П.20.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27.1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627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Демографическая ситуация в современной России и проблемы неполной семьи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Тенденции развития семьи в современном мире. Проблема неполных семей. Современная демографическая ситуация в РФ.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тетрадь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П.20.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31.1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772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Демографическая ситуация в современной России и проблемы неполной семьи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Проблема неполных семей. Современная демографическая ситуация в РФ.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тетрадь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П.20.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667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Религиозные объединения и организации в Российской Федерации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Религиозные объединения и организации в РФ. Межнациональные отношения, этносоциальные конфликты, пути их решения.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тетрадь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П.21.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836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Религиозные объединения и организации в Российской Федерации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Межнациональные отношения, этносоциальные конфликты, пути их решения.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тетрадь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П.21.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836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Религиозные объединения и организации в Российской Федерации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Межнациональные отношения, этносоциальные конфликты, пути их решения.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тетрадь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П.21.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14.2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536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Выводы к главе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Ответы по выводам.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тетрадь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по выводам..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17.2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463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по плану. Защита презентации.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тетрадь, презентация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Подготовиться к обобщающему уроку..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21.2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820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Современные подходы к пониманию права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 xml:space="preserve">Право в системе социальных норм. Система российского права. Законотворческий процесс в РФ. 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тетрадь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П.22.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28.2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836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Современные подходы к пониманию права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 xml:space="preserve">Право в системе социальных норм. Система российского права. Законотворческий процесс в РФ. 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тетрадь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П.22.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836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Гражданин Российской Федерации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Гражданин РФ. Гражданство в РФ. Права и обязанности, принадлежащие только гражданину.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тетрадь, презентация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П.23.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713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Гражданин Российской Федерации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Гражданин РФ. Гражданство в РФ. Права и обязанности, принадлежащие только гражданину.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тетрадь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П.23.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538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Экологическое право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Экологическое право. Право на благоприятную окружающую среду и способы его защиты. 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тетрадь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П.24.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534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Экологическое право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Экологические правонарушения. Природоохранные и природоресурсные нормы,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тетрадь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П.24.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17.3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608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Гражданское право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 xml:space="preserve">Субъекты гражданского права. Понятия юридического и физического лица. Организационно-правовые формы и правовой режим предпринимательской деятельности. 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тетрадь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П.25.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21.3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847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Гражданское право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Имущественные права. Право собственности. Неимущественные права: честь, достоинство, имя.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тетрадь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П.25.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24.3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644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Семейное право.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Порядок и условия заключения и расторжения брака. Правовое регулирование отношений супругов. Права и обязанности родителей и детей.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тетрадь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П.26.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31.3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531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Семейное право.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Порядок и условия заключения и расторжения брака. Правовое регулирование отношений супругов. Права и обязанности родителей и детей.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тетрадь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П.26.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599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регулирование занятости </w:t>
            </w:r>
          </w:p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и трудоустройства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Трудовое законодательство РФ. Порядок приёма на работу, заключения и расторжения трудового договора.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тетрадь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П.27.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510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регулирование занятости </w:t>
            </w:r>
          </w:p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и трудоустройства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Трудовое законодательство РФ. Порядок приёма на работу, заключения и расторжения трудового договора.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тетрадь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П.27.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423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 xml:space="preserve">Процессуальное право: </w:t>
            </w:r>
          </w:p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гражданский и арбитражный процесс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 xml:space="preserve">Споры, порядок их рассмотрения. Основные правила и принципы гражданского процесса. 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тетрадь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П.28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14.4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1061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 xml:space="preserve">Процессуальное право: </w:t>
            </w:r>
          </w:p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гражданский и арбитражный процесс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 xml:space="preserve">Споры, порядок их рассмотрения. Основные правила и принципы гражданского процесса. 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тетрадь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П.28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18.4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560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Процессуальное право:</w:t>
            </w:r>
          </w:p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уголовный процесс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Особенности уголовного процесса. Виды уголовных наказаний и порядок их назначения.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тетрадь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П.29.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21.4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836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Процессуальное право:</w:t>
            </w:r>
          </w:p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уголовный процесс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Особенности уголовного процесса. Виды уголовных наказаний и порядок их назначения.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тетрадь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П.29.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25.4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469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Процессуальное право: административная юрисдикция, конституционное судопроизводство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Особенности административной юрисдикции. Конституционное судопроизводство.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тетрадь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П.30.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28.4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836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Международная защита прав человека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Понятие и система международного права. Взаимоотношения международного и национального права. Международная защита прав человека в условиях мирного и военного времени.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тетрадь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П.31.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836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Взгляд в будущее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общественной жизни в </w:t>
            </w:r>
            <w:r w:rsidRPr="002532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в. Защита презентации. Дискуссия за круглым столом.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Тетради, презентация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П.32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836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Подведение  общего итога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Работа по итоговым заданиям.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Учебник, тетрадь, презентация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Подготовиться по заданной теме</w:t>
            </w: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C1C" w:rsidRPr="00253262" w:rsidTr="00DB5B13">
        <w:trPr>
          <w:cantSplit/>
          <w:trHeight w:val="836"/>
        </w:trPr>
        <w:tc>
          <w:tcPr>
            <w:tcW w:w="567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01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Итоговое обобщение</w:t>
            </w:r>
          </w:p>
        </w:tc>
        <w:tc>
          <w:tcPr>
            <w:tcW w:w="70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253262" w:rsidRPr="00253262" w:rsidRDefault="00253262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Подведение итогов по курсу обществознания.</w:t>
            </w:r>
          </w:p>
        </w:tc>
        <w:tc>
          <w:tcPr>
            <w:tcW w:w="1559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Тетради, учебник</w:t>
            </w:r>
          </w:p>
        </w:tc>
        <w:tc>
          <w:tcPr>
            <w:tcW w:w="1451" w:type="dxa"/>
            <w:noWrap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16.5</w:t>
            </w:r>
          </w:p>
        </w:tc>
        <w:tc>
          <w:tcPr>
            <w:tcW w:w="851" w:type="dxa"/>
          </w:tcPr>
          <w:p w:rsidR="00253262" w:rsidRPr="00253262" w:rsidRDefault="00253262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B5B13" w:rsidRPr="00253262" w:rsidTr="00DB5B13">
        <w:trPr>
          <w:cantSplit/>
          <w:trHeight w:val="836"/>
        </w:trPr>
        <w:tc>
          <w:tcPr>
            <w:tcW w:w="567" w:type="dxa"/>
            <w:noWrap/>
          </w:tcPr>
          <w:p w:rsidR="00DB5B13" w:rsidRPr="00253262" w:rsidRDefault="00DB5B13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701" w:type="dxa"/>
            <w:noWrap/>
          </w:tcPr>
          <w:p w:rsidR="00DB5B13" w:rsidRPr="00253262" w:rsidRDefault="00DB5B13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709" w:type="dxa"/>
            <w:noWrap/>
          </w:tcPr>
          <w:p w:rsidR="00DB5B13" w:rsidRPr="00253262" w:rsidRDefault="00DB5B13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DB5B13" w:rsidRPr="00253262" w:rsidRDefault="00DB5B13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Подведение итогов по курсу обществознания.</w:t>
            </w:r>
          </w:p>
        </w:tc>
        <w:tc>
          <w:tcPr>
            <w:tcW w:w="1559" w:type="dxa"/>
            <w:noWrap/>
          </w:tcPr>
          <w:p w:rsidR="00DB5B13" w:rsidRPr="00253262" w:rsidRDefault="00DB5B13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Тетради, учебник</w:t>
            </w:r>
          </w:p>
        </w:tc>
        <w:tc>
          <w:tcPr>
            <w:tcW w:w="1451" w:type="dxa"/>
            <w:noWrap/>
          </w:tcPr>
          <w:p w:rsidR="00DB5B13" w:rsidRPr="00253262" w:rsidRDefault="00DB5B13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</w:tcPr>
          <w:p w:rsidR="00DB5B13" w:rsidRPr="00253262" w:rsidRDefault="00DB5B13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19.5 23.5</w:t>
            </w:r>
          </w:p>
        </w:tc>
        <w:tc>
          <w:tcPr>
            <w:tcW w:w="851" w:type="dxa"/>
          </w:tcPr>
          <w:p w:rsidR="00DB5B13" w:rsidRPr="00253262" w:rsidRDefault="00DB5B13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B5B13" w:rsidRPr="00253262" w:rsidTr="00DB5B13">
        <w:trPr>
          <w:cantSplit/>
          <w:trHeight w:val="836"/>
        </w:trPr>
        <w:tc>
          <w:tcPr>
            <w:tcW w:w="567" w:type="dxa"/>
            <w:noWrap/>
          </w:tcPr>
          <w:p w:rsidR="00DB5B13" w:rsidRPr="00253262" w:rsidRDefault="00DB5B13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01" w:type="dxa"/>
            <w:noWrap/>
          </w:tcPr>
          <w:p w:rsidR="00DB5B13" w:rsidRPr="00253262" w:rsidRDefault="00DB5B13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Итово – обобщающий уро</w:t>
            </w:r>
          </w:p>
        </w:tc>
        <w:tc>
          <w:tcPr>
            <w:tcW w:w="709" w:type="dxa"/>
            <w:noWrap/>
          </w:tcPr>
          <w:p w:rsidR="00DB5B13" w:rsidRPr="00253262" w:rsidRDefault="00DB5B13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8" w:type="dxa"/>
            <w:noWrap/>
          </w:tcPr>
          <w:p w:rsidR="00DB5B13" w:rsidRPr="00253262" w:rsidRDefault="00DB5B13" w:rsidP="00DB5B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</w:rPr>
              <w:t>Подведение итогов по курсу обществознания.</w:t>
            </w:r>
          </w:p>
        </w:tc>
        <w:tc>
          <w:tcPr>
            <w:tcW w:w="1559" w:type="dxa"/>
            <w:noWrap/>
          </w:tcPr>
          <w:p w:rsidR="00DB5B13" w:rsidRPr="00253262" w:rsidRDefault="00DB5B13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2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Тетради, учебник</w:t>
            </w:r>
          </w:p>
        </w:tc>
        <w:tc>
          <w:tcPr>
            <w:tcW w:w="1451" w:type="dxa"/>
            <w:noWrap/>
          </w:tcPr>
          <w:p w:rsidR="00DB5B13" w:rsidRPr="00253262" w:rsidRDefault="00DB5B13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</w:tcPr>
          <w:p w:rsidR="00DB5B13" w:rsidRPr="00253262" w:rsidRDefault="00DB5B13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B5B13" w:rsidRPr="00253262" w:rsidRDefault="00DB5B13" w:rsidP="00DB5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B61815" w:rsidRPr="00253262" w:rsidRDefault="00B61815" w:rsidP="00B61815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B61815" w:rsidRPr="00B61815" w:rsidRDefault="00B61815" w:rsidP="00B61815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5A11DA" w:rsidRPr="00B61815" w:rsidRDefault="005A11DA" w:rsidP="00B61815">
      <w:pPr>
        <w:tabs>
          <w:tab w:val="left" w:pos="4032"/>
        </w:tabs>
        <w:rPr>
          <w:rFonts w:ascii="Times New Roman" w:hAnsi="Times New Roman" w:cs="Times New Roman"/>
          <w:sz w:val="28"/>
          <w:szCs w:val="28"/>
          <w:lang w:eastAsia="ru-RU"/>
        </w:rPr>
      </w:pPr>
    </w:p>
    <w:p w:rsidR="005A11DA" w:rsidRPr="0000459A" w:rsidRDefault="005A11DA" w:rsidP="00FB6F3E">
      <w:pPr>
        <w:tabs>
          <w:tab w:val="left" w:pos="3828"/>
        </w:tabs>
        <w:spacing w:line="240" w:lineRule="auto"/>
        <w:rPr>
          <w:rFonts w:ascii="Times New Roman" w:hAnsi="Times New Roman" w:cs="Times New Roman"/>
        </w:rPr>
      </w:pPr>
    </w:p>
    <w:p w:rsidR="005A11DA" w:rsidRPr="00DB6138" w:rsidRDefault="005A11DA" w:rsidP="00FB6F3E">
      <w:pPr>
        <w:tabs>
          <w:tab w:val="left" w:pos="382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A11DA" w:rsidRPr="00DB6138" w:rsidRDefault="005A11DA" w:rsidP="00FB6F3E">
      <w:pPr>
        <w:tabs>
          <w:tab w:val="left" w:pos="382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A11DA" w:rsidRPr="00DB6138" w:rsidRDefault="005A11DA" w:rsidP="00FB6F3E">
      <w:pPr>
        <w:tabs>
          <w:tab w:val="left" w:pos="382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A11DA" w:rsidRPr="00DB6138" w:rsidRDefault="005A11DA" w:rsidP="00FB6F3E">
      <w:pPr>
        <w:tabs>
          <w:tab w:val="left" w:pos="382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A6FA5" w:rsidRDefault="002A6FA5" w:rsidP="00D80FE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sectPr w:rsidR="002A6FA5" w:rsidSect="008B10AC">
      <w:pgSz w:w="11906" w:h="16838"/>
      <w:pgMar w:top="993" w:right="709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49E7" w:rsidRDefault="007749E7" w:rsidP="00ED166F">
      <w:pPr>
        <w:spacing w:after="0" w:line="240" w:lineRule="auto"/>
      </w:pPr>
      <w:r>
        <w:separator/>
      </w:r>
    </w:p>
  </w:endnote>
  <w:endnote w:type="continuationSeparator" w:id="0">
    <w:p w:rsidR="007749E7" w:rsidRDefault="007749E7" w:rsidP="00ED1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hames">
    <w:altName w:val="Gabriola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49E7" w:rsidRDefault="007749E7" w:rsidP="00ED166F">
      <w:pPr>
        <w:spacing w:after="0" w:line="240" w:lineRule="auto"/>
      </w:pPr>
      <w:r>
        <w:separator/>
      </w:r>
    </w:p>
  </w:footnote>
  <w:footnote w:type="continuationSeparator" w:id="0">
    <w:p w:rsidR="007749E7" w:rsidRDefault="007749E7" w:rsidP="00ED16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22A8B"/>
    <w:multiLevelType w:val="hybridMultilevel"/>
    <w:tmpl w:val="A3FA19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2B0F9F"/>
    <w:multiLevelType w:val="hybridMultilevel"/>
    <w:tmpl w:val="12D037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C9086D"/>
    <w:multiLevelType w:val="hybridMultilevel"/>
    <w:tmpl w:val="E70093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166F"/>
    <w:rsid w:val="00001FA4"/>
    <w:rsid w:val="0000459A"/>
    <w:rsid w:val="000102C7"/>
    <w:rsid w:val="00020529"/>
    <w:rsid w:val="00023569"/>
    <w:rsid w:val="000307AE"/>
    <w:rsid w:val="0003356A"/>
    <w:rsid w:val="00036994"/>
    <w:rsid w:val="00041D93"/>
    <w:rsid w:val="000455F4"/>
    <w:rsid w:val="000501FF"/>
    <w:rsid w:val="00050899"/>
    <w:rsid w:val="00083AC5"/>
    <w:rsid w:val="00083BF8"/>
    <w:rsid w:val="000854DE"/>
    <w:rsid w:val="000870EE"/>
    <w:rsid w:val="000C05D4"/>
    <w:rsid w:val="000C2E6B"/>
    <w:rsid w:val="000C4A37"/>
    <w:rsid w:val="000E5995"/>
    <w:rsid w:val="000E659E"/>
    <w:rsid w:val="000F14F4"/>
    <w:rsid w:val="00111C44"/>
    <w:rsid w:val="001135A5"/>
    <w:rsid w:val="00123B19"/>
    <w:rsid w:val="00123FFD"/>
    <w:rsid w:val="001341B1"/>
    <w:rsid w:val="00141F00"/>
    <w:rsid w:val="00154B8E"/>
    <w:rsid w:val="00180722"/>
    <w:rsid w:val="00195A3A"/>
    <w:rsid w:val="00196FF3"/>
    <w:rsid w:val="001A3046"/>
    <w:rsid w:val="001A3BE5"/>
    <w:rsid w:val="001B446C"/>
    <w:rsid w:val="001B79F1"/>
    <w:rsid w:val="001C0DBE"/>
    <w:rsid w:val="001F3447"/>
    <w:rsid w:val="001F613C"/>
    <w:rsid w:val="00220EF6"/>
    <w:rsid w:val="00253262"/>
    <w:rsid w:val="00254386"/>
    <w:rsid w:val="00283E49"/>
    <w:rsid w:val="00284135"/>
    <w:rsid w:val="002871CE"/>
    <w:rsid w:val="002A28C6"/>
    <w:rsid w:val="002A6FA5"/>
    <w:rsid w:val="002D3A79"/>
    <w:rsid w:val="002E1024"/>
    <w:rsid w:val="00317AFB"/>
    <w:rsid w:val="00317DC7"/>
    <w:rsid w:val="003210CD"/>
    <w:rsid w:val="00343590"/>
    <w:rsid w:val="00356EF8"/>
    <w:rsid w:val="003579D0"/>
    <w:rsid w:val="00360976"/>
    <w:rsid w:val="00361255"/>
    <w:rsid w:val="00363B34"/>
    <w:rsid w:val="00364851"/>
    <w:rsid w:val="00374561"/>
    <w:rsid w:val="003B2930"/>
    <w:rsid w:val="003B6B80"/>
    <w:rsid w:val="003C4372"/>
    <w:rsid w:val="003D1011"/>
    <w:rsid w:val="003F4CDE"/>
    <w:rsid w:val="003F4E37"/>
    <w:rsid w:val="004074A3"/>
    <w:rsid w:val="00407FDA"/>
    <w:rsid w:val="00441F74"/>
    <w:rsid w:val="00466CAB"/>
    <w:rsid w:val="00471512"/>
    <w:rsid w:val="00481ED8"/>
    <w:rsid w:val="0048289A"/>
    <w:rsid w:val="00487D01"/>
    <w:rsid w:val="004948E4"/>
    <w:rsid w:val="004C3519"/>
    <w:rsid w:val="005059B1"/>
    <w:rsid w:val="005229C4"/>
    <w:rsid w:val="00552DE5"/>
    <w:rsid w:val="00553B99"/>
    <w:rsid w:val="00564E17"/>
    <w:rsid w:val="005673C6"/>
    <w:rsid w:val="0057537E"/>
    <w:rsid w:val="005811D3"/>
    <w:rsid w:val="005A11DA"/>
    <w:rsid w:val="005B392A"/>
    <w:rsid w:val="005B6D66"/>
    <w:rsid w:val="005C4213"/>
    <w:rsid w:val="005E09AA"/>
    <w:rsid w:val="005E5ADC"/>
    <w:rsid w:val="005E7803"/>
    <w:rsid w:val="005E7D48"/>
    <w:rsid w:val="005F1CC3"/>
    <w:rsid w:val="005F31DA"/>
    <w:rsid w:val="005F76C9"/>
    <w:rsid w:val="006541C3"/>
    <w:rsid w:val="00657D24"/>
    <w:rsid w:val="00664614"/>
    <w:rsid w:val="006654A8"/>
    <w:rsid w:val="00675DF2"/>
    <w:rsid w:val="0069233B"/>
    <w:rsid w:val="006E422A"/>
    <w:rsid w:val="006F4EBF"/>
    <w:rsid w:val="007078F3"/>
    <w:rsid w:val="0071314D"/>
    <w:rsid w:val="00750252"/>
    <w:rsid w:val="00755273"/>
    <w:rsid w:val="00770617"/>
    <w:rsid w:val="0077378F"/>
    <w:rsid w:val="007749E7"/>
    <w:rsid w:val="00794DA5"/>
    <w:rsid w:val="00796547"/>
    <w:rsid w:val="007A3633"/>
    <w:rsid w:val="007B1E88"/>
    <w:rsid w:val="007C7DF3"/>
    <w:rsid w:val="007D4BFB"/>
    <w:rsid w:val="00810BD7"/>
    <w:rsid w:val="00820C71"/>
    <w:rsid w:val="00822C1C"/>
    <w:rsid w:val="008303BD"/>
    <w:rsid w:val="0083132D"/>
    <w:rsid w:val="008462DC"/>
    <w:rsid w:val="00852AC4"/>
    <w:rsid w:val="00853427"/>
    <w:rsid w:val="0087145E"/>
    <w:rsid w:val="00874BE2"/>
    <w:rsid w:val="00885CE4"/>
    <w:rsid w:val="00886FCC"/>
    <w:rsid w:val="0089598F"/>
    <w:rsid w:val="008A6DEC"/>
    <w:rsid w:val="008B10AC"/>
    <w:rsid w:val="008C661D"/>
    <w:rsid w:val="008E13A3"/>
    <w:rsid w:val="008E74F3"/>
    <w:rsid w:val="008F16D6"/>
    <w:rsid w:val="008F36A3"/>
    <w:rsid w:val="00902268"/>
    <w:rsid w:val="00923E25"/>
    <w:rsid w:val="00933524"/>
    <w:rsid w:val="00944816"/>
    <w:rsid w:val="00951264"/>
    <w:rsid w:val="00955F54"/>
    <w:rsid w:val="00957CD1"/>
    <w:rsid w:val="00964B37"/>
    <w:rsid w:val="00973595"/>
    <w:rsid w:val="00983DBD"/>
    <w:rsid w:val="00991898"/>
    <w:rsid w:val="009950E7"/>
    <w:rsid w:val="009B2EC2"/>
    <w:rsid w:val="009D0F74"/>
    <w:rsid w:val="009D36A7"/>
    <w:rsid w:val="009E0638"/>
    <w:rsid w:val="009F21A7"/>
    <w:rsid w:val="00A1350C"/>
    <w:rsid w:val="00A1400C"/>
    <w:rsid w:val="00A17D6C"/>
    <w:rsid w:val="00A37650"/>
    <w:rsid w:val="00A47844"/>
    <w:rsid w:val="00A61B94"/>
    <w:rsid w:val="00A857C0"/>
    <w:rsid w:val="00A9393A"/>
    <w:rsid w:val="00A93CEB"/>
    <w:rsid w:val="00A966C2"/>
    <w:rsid w:val="00A9673F"/>
    <w:rsid w:val="00AA0B61"/>
    <w:rsid w:val="00AB44B0"/>
    <w:rsid w:val="00AB498E"/>
    <w:rsid w:val="00AF1406"/>
    <w:rsid w:val="00AF435E"/>
    <w:rsid w:val="00AF669D"/>
    <w:rsid w:val="00B05249"/>
    <w:rsid w:val="00B418FA"/>
    <w:rsid w:val="00B50A42"/>
    <w:rsid w:val="00B50EB2"/>
    <w:rsid w:val="00B61815"/>
    <w:rsid w:val="00B738BD"/>
    <w:rsid w:val="00B817F7"/>
    <w:rsid w:val="00B86ED0"/>
    <w:rsid w:val="00BA7E2F"/>
    <w:rsid w:val="00BD0782"/>
    <w:rsid w:val="00BD3933"/>
    <w:rsid w:val="00BD61C8"/>
    <w:rsid w:val="00BE264F"/>
    <w:rsid w:val="00BF07E5"/>
    <w:rsid w:val="00BF50B6"/>
    <w:rsid w:val="00C2506D"/>
    <w:rsid w:val="00C372F5"/>
    <w:rsid w:val="00C57379"/>
    <w:rsid w:val="00C85404"/>
    <w:rsid w:val="00CA0EAE"/>
    <w:rsid w:val="00CC3013"/>
    <w:rsid w:val="00CD4503"/>
    <w:rsid w:val="00CE215A"/>
    <w:rsid w:val="00CE72EB"/>
    <w:rsid w:val="00CF7DDA"/>
    <w:rsid w:val="00D021A2"/>
    <w:rsid w:val="00D127E2"/>
    <w:rsid w:val="00D16447"/>
    <w:rsid w:val="00D34409"/>
    <w:rsid w:val="00D6593D"/>
    <w:rsid w:val="00D80FE0"/>
    <w:rsid w:val="00DA35BA"/>
    <w:rsid w:val="00DB0834"/>
    <w:rsid w:val="00DB5B13"/>
    <w:rsid w:val="00DB6138"/>
    <w:rsid w:val="00DC00AB"/>
    <w:rsid w:val="00DC4F8F"/>
    <w:rsid w:val="00DD419A"/>
    <w:rsid w:val="00DD60B1"/>
    <w:rsid w:val="00DD66F2"/>
    <w:rsid w:val="00DF2D1F"/>
    <w:rsid w:val="00DF545F"/>
    <w:rsid w:val="00E42F7F"/>
    <w:rsid w:val="00E500FC"/>
    <w:rsid w:val="00E557C2"/>
    <w:rsid w:val="00E61F56"/>
    <w:rsid w:val="00E67C94"/>
    <w:rsid w:val="00E96606"/>
    <w:rsid w:val="00EA0055"/>
    <w:rsid w:val="00EA1926"/>
    <w:rsid w:val="00EB1AD8"/>
    <w:rsid w:val="00EB2E5F"/>
    <w:rsid w:val="00EB3C6E"/>
    <w:rsid w:val="00EB67FE"/>
    <w:rsid w:val="00ED0645"/>
    <w:rsid w:val="00ED166F"/>
    <w:rsid w:val="00ED20E6"/>
    <w:rsid w:val="00EE1086"/>
    <w:rsid w:val="00F01B1B"/>
    <w:rsid w:val="00F07276"/>
    <w:rsid w:val="00F30B30"/>
    <w:rsid w:val="00F45EC3"/>
    <w:rsid w:val="00F53194"/>
    <w:rsid w:val="00F5584A"/>
    <w:rsid w:val="00F66DC7"/>
    <w:rsid w:val="00F70A36"/>
    <w:rsid w:val="00F82C54"/>
    <w:rsid w:val="00F867C7"/>
    <w:rsid w:val="00FA2F9C"/>
    <w:rsid w:val="00FA43B3"/>
    <w:rsid w:val="00FA662A"/>
    <w:rsid w:val="00FB2D2C"/>
    <w:rsid w:val="00FB3B3B"/>
    <w:rsid w:val="00FB6F3E"/>
    <w:rsid w:val="00FC0E95"/>
    <w:rsid w:val="00FC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CE0A8F"/>
  <w15:docId w15:val="{44DCD089-9E92-4302-A92F-2F1D8EB82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DA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ED166F"/>
    <w:pPr>
      <w:spacing w:after="0" w:line="240" w:lineRule="auto"/>
    </w:pPr>
    <w:rPr>
      <w:rFonts w:ascii="Thames" w:eastAsia="Times New Roman" w:hAnsi="Thames" w:cs="Thames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locked/>
    <w:rsid w:val="00ED166F"/>
    <w:rPr>
      <w:rFonts w:ascii="Thames" w:hAnsi="Thames" w:cs="Thames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ED166F"/>
    <w:rPr>
      <w:rFonts w:ascii="Times New Roman" w:hAnsi="Times New Roman" w:cs="Times New Roman"/>
      <w:sz w:val="20"/>
      <w:szCs w:val="20"/>
      <w:vertAlign w:val="superscript"/>
    </w:rPr>
  </w:style>
  <w:style w:type="paragraph" w:styleId="a6">
    <w:name w:val="Balloon Text"/>
    <w:basedOn w:val="a"/>
    <w:link w:val="a7"/>
    <w:uiPriority w:val="99"/>
    <w:semiHidden/>
    <w:rsid w:val="00364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364851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5229C4"/>
    <w:pPr>
      <w:overflowPunct w:val="0"/>
      <w:autoSpaceDE w:val="0"/>
      <w:autoSpaceDN w:val="0"/>
      <w:adjustRightInd w:val="0"/>
      <w:spacing w:after="0" w:line="240" w:lineRule="auto"/>
      <w:ind w:firstLine="56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229C4"/>
    <w:rPr>
      <w:rFonts w:ascii="Times New Roman" w:eastAsia="Times New Roman" w:hAnsi="Times New Roman"/>
    </w:rPr>
  </w:style>
  <w:style w:type="paragraph" w:customStyle="1" w:styleId="c10">
    <w:name w:val="c10"/>
    <w:basedOn w:val="a"/>
    <w:rsid w:val="00A61B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A61B94"/>
  </w:style>
  <w:style w:type="character" w:customStyle="1" w:styleId="c35">
    <w:name w:val="c35"/>
    <w:basedOn w:val="a0"/>
    <w:rsid w:val="00FA2F9C"/>
  </w:style>
  <w:style w:type="paragraph" w:styleId="aa">
    <w:name w:val="Title"/>
    <w:basedOn w:val="a"/>
    <w:next w:val="a"/>
    <w:link w:val="ab"/>
    <w:qFormat/>
    <w:locked/>
    <w:rsid w:val="003F4E3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b">
    <w:name w:val="Заголовок Знак"/>
    <w:basedOn w:val="a0"/>
    <w:link w:val="aa"/>
    <w:rsid w:val="003F4E37"/>
    <w:rPr>
      <w:rFonts w:ascii="Cambria" w:eastAsia="Times New Roman" w:hAnsi="Cambria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CDE76-A58C-41F6-8F62-DAD2D0EAC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3260</Words>
  <Characters>18584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>общ. док.</cp:keywords>
  <cp:lastModifiedBy>Кабинет21</cp:lastModifiedBy>
  <cp:revision>12</cp:revision>
  <cp:lastPrinted>2016-09-22T15:34:00Z</cp:lastPrinted>
  <dcterms:created xsi:type="dcterms:W3CDTF">2016-09-13T17:19:00Z</dcterms:created>
  <dcterms:modified xsi:type="dcterms:W3CDTF">2020-08-04T06:45:00Z</dcterms:modified>
</cp:coreProperties>
</file>